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32" w:rsidRDefault="0095751F" w:rsidP="000C32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Principles of Agriculture, Food, and Natural Resources</w:t>
      </w:r>
      <w:r w:rsidR="000C3232">
        <w:rPr>
          <w:b/>
          <w:sz w:val="20"/>
          <w:szCs w:val="20"/>
        </w:rPr>
        <w:tab/>
      </w:r>
      <w:r w:rsidR="000C3232">
        <w:rPr>
          <w:b/>
          <w:sz w:val="20"/>
          <w:szCs w:val="20"/>
        </w:rPr>
        <w:tab/>
      </w:r>
      <w:r w:rsidR="000C3232">
        <w:rPr>
          <w:b/>
          <w:sz w:val="20"/>
          <w:szCs w:val="20"/>
        </w:rPr>
        <w:tab/>
      </w:r>
      <w:r w:rsidR="000C3232">
        <w:rPr>
          <w:b/>
          <w:sz w:val="20"/>
          <w:szCs w:val="20"/>
        </w:rPr>
        <w:tab/>
      </w:r>
      <w:r w:rsidR="000C3232">
        <w:rPr>
          <w:b/>
          <w:sz w:val="20"/>
          <w:szCs w:val="20"/>
        </w:rPr>
        <w:tab/>
      </w:r>
      <w:r w:rsidR="00D53D4D">
        <w:rPr>
          <w:b/>
          <w:sz w:val="20"/>
          <w:szCs w:val="20"/>
        </w:rPr>
        <w:t>2017-2018</w:t>
      </w:r>
    </w:p>
    <w:p w:rsidR="008F7267" w:rsidRPr="00AD743B" w:rsidRDefault="008F7267" w:rsidP="00AD743B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AD743B">
        <w:rPr>
          <w:b/>
          <w:sz w:val="20"/>
          <w:szCs w:val="20"/>
        </w:rPr>
        <w:t>Contact Information</w:t>
      </w:r>
    </w:p>
    <w:p w:rsidR="008F7267" w:rsidRPr="00AD743B" w:rsidRDefault="005D4C40" w:rsidP="00AD743B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Mrs. Kellye Marshall</w:t>
      </w:r>
    </w:p>
    <w:p w:rsidR="008F7267" w:rsidRPr="00355FDA" w:rsidRDefault="005D4C40" w:rsidP="00AD743B">
      <w:pPr>
        <w:spacing w:line="240" w:lineRule="auto"/>
        <w:contextualSpacing/>
        <w:jc w:val="center"/>
        <w:rPr>
          <w:sz w:val="20"/>
          <w:szCs w:val="20"/>
        </w:rPr>
      </w:pPr>
      <w:r>
        <w:t>kellyemarshall@lufkinisd.org</w:t>
      </w:r>
      <w:hyperlink r:id="rId5" w:history="1"/>
    </w:p>
    <w:p w:rsidR="008F7267" w:rsidRPr="00AD743B" w:rsidRDefault="005D4C40" w:rsidP="00AD743B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cell (936) 6</w:t>
      </w:r>
      <w:r w:rsidR="009D194D">
        <w:rPr>
          <w:sz w:val="20"/>
          <w:szCs w:val="20"/>
        </w:rPr>
        <w:t>45-2656 or office (936) 630-4514</w:t>
      </w:r>
      <w:bookmarkStart w:id="0" w:name="_GoBack"/>
      <w:bookmarkEnd w:id="0"/>
    </w:p>
    <w:p w:rsidR="008F7267" w:rsidRPr="00AD743B" w:rsidRDefault="005F737C" w:rsidP="00AD743B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Conference Hours:  By Appointment</w:t>
      </w:r>
    </w:p>
    <w:p w:rsidR="008F7267" w:rsidRPr="00AD743B" w:rsidRDefault="008F7267" w:rsidP="00AD743B">
      <w:pPr>
        <w:spacing w:line="240" w:lineRule="auto"/>
        <w:contextualSpacing/>
      </w:pPr>
    </w:p>
    <w:p w:rsidR="005D4C40" w:rsidRPr="00F55290" w:rsidRDefault="005D4C40" w:rsidP="000C3232">
      <w:pPr>
        <w:spacing w:line="240" w:lineRule="auto"/>
        <w:contextualSpacing/>
        <w:jc w:val="center"/>
      </w:pPr>
      <w:r w:rsidRPr="00F55290">
        <w:t xml:space="preserve">Welcome to the Agriculture Science </w:t>
      </w:r>
      <w:r w:rsidR="00F55290">
        <w:t>Department at Lufkin High School!</w:t>
      </w:r>
    </w:p>
    <w:p w:rsidR="005D4C40" w:rsidRDefault="005D4C40" w:rsidP="00AD743B">
      <w:pPr>
        <w:spacing w:line="240" w:lineRule="auto"/>
        <w:contextualSpacing/>
        <w:rPr>
          <w:b/>
        </w:rPr>
      </w:pPr>
    </w:p>
    <w:p w:rsidR="00E533FB" w:rsidRPr="000C3232" w:rsidRDefault="00392BE8" w:rsidP="000C3232">
      <w:pPr>
        <w:contextualSpacing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The Panther Way</w:t>
      </w:r>
      <w:r w:rsidR="00E533FB" w:rsidRPr="000C3232">
        <w:rPr>
          <w:b/>
          <w:bdr w:val="single" w:sz="4" w:space="0" w:color="auto"/>
        </w:rPr>
        <w:t xml:space="preserve">: </w:t>
      </w:r>
    </w:p>
    <w:p w:rsidR="000C3232" w:rsidRDefault="00392BE8" w:rsidP="000C3232">
      <w:pPr>
        <w:contextualSpacing/>
        <w:jc w:val="center"/>
      </w:pPr>
      <w:r>
        <w:t>Be Prompt! Be Prepared! Be Productive! Be Polite! Be Patient!</w:t>
      </w:r>
    </w:p>
    <w:p w:rsidR="00E533FB" w:rsidRDefault="00E533FB" w:rsidP="00AD743B">
      <w:pPr>
        <w:spacing w:line="240" w:lineRule="auto"/>
        <w:contextualSpacing/>
        <w:rPr>
          <w:b/>
        </w:rPr>
      </w:pPr>
    </w:p>
    <w:p w:rsidR="008F7267" w:rsidRPr="000C3232" w:rsidRDefault="008F7267" w:rsidP="00AD743B">
      <w:pPr>
        <w:spacing w:line="240" w:lineRule="auto"/>
        <w:contextualSpacing/>
        <w:rPr>
          <w:b/>
          <w:bdr w:val="single" w:sz="4" w:space="0" w:color="auto"/>
        </w:rPr>
      </w:pPr>
      <w:r w:rsidRPr="000C3232">
        <w:rPr>
          <w:b/>
          <w:bdr w:val="single" w:sz="4" w:space="0" w:color="auto"/>
        </w:rPr>
        <w:t>Course Outline:</w:t>
      </w:r>
    </w:p>
    <w:p w:rsidR="008F7267" w:rsidRDefault="00E45B3E" w:rsidP="00AD743B">
      <w:pPr>
        <w:spacing w:line="240" w:lineRule="auto"/>
        <w:contextualSpacing/>
      </w:pPr>
      <w:r>
        <w:t xml:space="preserve">This course allows students to develop knowledge and skills regarding agriculture career opportunities, personal development, globalization, industry standards, details, practices, and expectations.  </w:t>
      </w:r>
    </w:p>
    <w:p w:rsidR="005D4C40" w:rsidRDefault="005D4C40" w:rsidP="00AD743B">
      <w:pPr>
        <w:spacing w:line="240" w:lineRule="auto"/>
        <w:contextualSpacing/>
      </w:pPr>
      <w:r>
        <w:tab/>
      </w:r>
    </w:p>
    <w:p w:rsidR="005D4C40" w:rsidRPr="005D4C40" w:rsidRDefault="005D4C40" w:rsidP="005D4C40">
      <w:pPr>
        <w:ind w:left="1710" w:hanging="1710"/>
        <w:rPr>
          <w:rFonts w:asciiTheme="minorHAnsi" w:eastAsiaTheme="minorHAnsi" w:hAnsiTheme="minorHAnsi" w:cstheme="minorBidi"/>
        </w:rPr>
      </w:pPr>
      <w:r w:rsidRPr="000C3232">
        <w:rPr>
          <w:rFonts w:asciiTheme="minorHAnsi" w:eastAsiaTheme="minorHAnsi" w:hAnsiTheme="minorHAnsi" w:cstheme="minorBidi"/>
          <w:b/>
          <w:bdr w:val="single" w:sz="4" w:space="0" w:color="auto"/>
        </w:rPr>
        <w:t>Topics</w:t>
      </w:r>
      <w:r w:rsidRPr="000C3232">
        <w:rPr>
          <w:rFonts w:asciiTheme="minorHAnsi" w:eastAsiaTheme="minorHAnsi" w:hAnsiTheme="minorHAnsi" w:cstheme="minorBidi"/>
          <w:bdr w:val="single" w:sz="4" w:space="0" w:color="auto"/>
        </w:rPr>
        <w:t>:</w:t>
      </w:r>
      <w:r w:rsidRPr="005D4C40">
        <w:rPr>
          <w:rFonts w:asciiTheme="minorHAnsi" w:eastAsiaTheme="minorHAnsi" w:hAnsiTheme="minorHAnsi" w:cstheme="minorBidi"/>
        </w:rPr>
        <w:tab/>
        <w:t xml:space="preserve">These topics will be covered at varying levels and depths, as they relate to agriculture, food, and natural resources, throughout the </w:t>
      </w:r>
      <w:proofErr w:type="gramStart"/>
      <w:r w:rsidR="00D53D4D">
        <w:rPr>
          <w:rFonts w:asciiTheme="minorHAnsi" w:eastAsiaTheme="minorHAnsi" w:hAnsiTheme="minorHAnsi" w:cstheme="minorBidi"/>
        </w:rPr>
        <w:t>18 week</w:t>
      </w:r>
      <w:proofErr w:type="gramEnd"/>
      <w:r w:rsidR="00D53D4D">
        <w:rPr>
          <w:rFonts w:asciiTheme="minorHAnsi" w:eastAsiaTheme="minorHAnsi" w:hAnsiTheme="minorHAnsi" w:cstheme="minorBidi"/>
        </w:rPr>
        <w:t xml:space="preserve"> course</w:t>
      </w:r>
      <w:r w:rsidRPr="005D4C40">
        <w:rPr>
          <w:rFonts w:asciiTheme="minorHAnsi" w:eastAsiaTheme="minorHAnsi" w:hAnsiTheme="minorHAnsi" w:cstheme="minorBidi"/>
        </w:rPr>
        <w:t>.</w:t>
      </w:r>
    </w:p>
    <w:p w:rsidR="005D4C40" w:rsidRPr="005D4C40" w:rsidRDefault="005D4C40" w:rsidP="005D4C40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</w:rPr>
      </w:pPr>
      <w:r w:rsidRPr="005D4C40">
        <w:rPr>
          <w:rFonts w:asciiTheme="minorHAnsi" w:eastAsiaTheme="minorHAnsi" w:hAnsiTheme="minorHAnsi" w:cstheme="minorBidi"/>
        </w:rPr>
        <w:t>Characteristics of a Successful Employee</w:t>
      </w:r>
    </w:p>
    <w:p w:rsidR="005D4C40" w:rsidRPr="005D4C40" w:rsidRDefault="005D4C40" w:rsidP="005D4C40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</w:rPr>
      </w:pPr>
      <w:r w:rsidRPr="005D4C40">
        <w:rPr>
          <w:rFonts w:asciiTheme="minorHAnsi" w:eastAsiaTheme="minorHAnsi" w:hAnsiTheme="minorHAnsi" w:cstheme="minorBidi"/>
        </w:rPr>
        <w:t>Supervised Agriculture Experience Programs</w:t>
      </w:r>
      <w:r w:rsidR="00035469">
        <w:rPr>
          <w:rFonts w:asciiTheme="minorHAnsi" w:eastAsiaTheme="minorHAnsi" w:hAnsiTheme="minorHAnsi" w:cstheme="minorBidi"/>
        </w:rPr>
        <w:t xml:space="preserve"> (SAE)</w:t>
      </w:r>
    </w:p>
    <w:p w:rsidR="005D4C40" w:rsidRPr="005D4C40" w:rsidRDefault="00E45B3E" w:rsidP="005D4C40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Describe Historical, Current, and Future Significance of Ag Industry</w:t>
      </w:r>
    </w:p>
    <w:p w:rsidR="005D4C40" w:rsidRPr="00035469" w:rsidRDefault="00E45B3E" w:rsidP="00035469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Agricultural Leadership</w:t>
      </w:r>
      <w:r w:rsidR="00035469">
        <w:rPr>
          <w:rFonts w:asciiTheme="minorHAnsi" w:eastAsiaTheme="minorHAnsi" w:hAnsiTheme="minorHAnsi" w:cstheme="minorBidi"/>
        </w:rPr>
        <w:t>/</w:t>
      </w:r>
      <w:r w:rsidR="00035469" w:rsidRPr="00035469">
        <w:rPr>
          <w:rFonts w:asciiTheme="minorHAnsi" w:eastAsiaTheme="minorHAnsi" w:hAnsiTheme="minorHAnsi" w:cstheme="minorBidi"/>
        </w:rPr>
        <w:t xml:space="preserve"> </w:t>
      </w:r>
      <w:r w:rsidR="00035469">
        <w:rPr>
          <w:rFonts w:asciiTheme="minorHAnsi" w:eastAsiaTheme="minorHAnsi" w:hAnsiTheme="minorHAnsi" w:cstheme="minorBidi"/>
        </w:rPr>
        <w:t>Personal and Communication Skills</w:t>
      </w:r>
    </w:p>
    <w:p w:rsidR="005D4C40" w:rsidRPr="005D4C40" w:rsidRDefault="00E45B3E" w:rsidP="005D4C40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Agriculture at Local, State, National, and International levels</w:t>
      </w:r>
    </w:p>
    <w:p w:rsidR="005D4C40" w:rsidRPr="005D4C40" w:rsidRDefault="00035469" w:rsidP="005D4C40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Research Methods in Agriculture Industry/How Technology is Used in Agriculture</w:t>
      </w:r>
    </w:p>
    <w:p w:rsidR="005D4C40" w:rsidRPr="005D4C40" w:rsidRDefault="00035469" w:rsidP="009C2A99">
      <w:pPr>
        <w:numPr>
          <w:ilvl w:val="0"/>
          <w:numId w:val="2"/>
        </w:numPr>
        <w:spacing w:line="240" w:lineRule="auto"/>
        <w:contextualSpacing/>
      </w:pPr>
      <w:r>
        <w:rPr>
          <w:rFonts w:asciiTheme="minorHAnsi" w:eastAsiaTheme="minorHAnsi" w:hAnsiTheme="minorHAnsi" w:cstheme="minorBidi"/>
        </w:rPr>
        <w:t>Plant Systems</w:t>
      </w:r>
    </w:p>
    <w:p w:rsidR="005D4C40" w:rsidRPr="00035469" w:rsidRDefault="00035469" w:rsidP="009C2A99">
      <w:pPr>
        <w:numPr>
          <w:ilvl w:val="0"/>
          <w:numId w:val="2"/>
        </w:numPr>
        <w:spacing w:line="240" w:lineRule="auto"/>
        <w:contextualSpacing/>
      </w:pPr>
      <w:r>
        <w:rPr>
          <w:rFonts w:asciiTheme="minorHAnsi" w:eastAsiaTheme="minorHAnsi" w:hAnsiTheme="minorHAnsi" w:cstheme="minorBidi"/>
        </w:rPr>
        <w:t>Animal Systems/ Selection</w:t>
      </w:r>
    </w:p>
    <w:p w:rsidR="00035469" w:rsidRPr="00035469" w:rsidRDefault="00035469" w:rsidP="009C2A99">
      <w:pPr>
        <w:numPr>
          <w:ilvl w:val="0"/>
          <w:numId w:val="2"/>
        </w:numPr>
        <w:spacing w:line="240" w:lineRule="auto"/>
        <w:contextualSpacing/>
      </w:pPr>
      <w:r>
        <w:rPr>
          <w:rFonts w:asciiTheme="minorHAnsi" w:eastAsiaTheme="minorHAnsi" w:hAnsiTheme="minorHAnsi" w:cstheme="minorBidi"/>
        </w:rPr>
        <w:t>Food Products/Processing</w:t>
      </w:r>
    </w:p>
    <w:p w:rsidR="00035469" w:rsidRPr="00F55290" w:rsidRDefault="00035469" w:rsidP="009C2A99">
      <w:pPr>
        <w:numPr>
          <w:ilvl w:val="0"/>
          <w:numId w:val="2"/>
        </w:numPr>
        <w:spacing w:line="240" w:lineRule="auto"/>
        <w:contextualSpacing/>
      </w:pPr>
      <w:r>
        <w:rPr>
          <w:rFonts w:asciiTheme="minorHAnsi" w:eastAsiaTheme="minorHAnsi" w:hAnsiTheme="minorHAnsi" w:cstheme="minorBidi"/>
        </w:rPr>
        <w:t>Safety/Basic Power, Structural and Technical Systems in Agriculture</w:t>
      </w:r>
    </w:p>
    <w:p w:rsidR="00F55290" w:rsidRDefault="00F55290" w:rsidP="00F55290">
      <w:pPr>
        <w:spacing w:line="240" w:lineRule="auto"/>
        <w:contextualSpacing/>
        <w:rPr>
          <w:rFonts w:asciiTheme="minorHAnsi" w:eastAsiaTheme="minorHAnsi" w:hAnsiTheme="minorHAnsi" w:cstheme="minorBidi"/>
        </w:rPr>
      </w:pPr>
    </w:p>
    <w:p w:rsidR="00F55290" w:rsidRPr="000C3232" w:rsidRDefault="00F55290" w:rsidP="00F55290">
      <w:pPr>
        <w:spacing w:line="240" w:lineRule="auto"/>
        <w:contextualSpacing/>
        <w:rPr>
          <w:b/>
          <w:bdr w:val="single" w:sz="4" w:space="0" w:color="auto"/>
        </w:rPr>
      </w:pPr>
      <w:r w:rsidRPr="000C3232">
        <w:rPr>
          <w:rFonts w:asciiTheme="minorHAnsi" w:eastAsiaTheme="minorHAnsi" w:hAnsiTheme="minorHAnsi" w:cstheme="minorBidi"/>
          <w:b/>
          <w:bdr w:val="single" w:sz="4" w:space="0" w:color="auto"/>
        </w:rPr>
        <w:t>Agriculture Education has three components:</w:t>
      </w:r>
    </w:p>
    <w:p w:rsidR="005D4C40" w:rsidRDefault="00F55290" w:rsidP="00F55290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>Classroom</w:t>
      </w:r>
      <w:r>
        <w:t>:  this is based on the topics covered for this class experience.</w:t>
      </w:r>
    </w:p>
    <w:p w:rsidR="00F55290" w:rsidRDefault="00F55290" w:rsidP="00F55290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55290">
        <w:rPr>
          <w:b/>
        </w:rPr>
        <w:t>FFA</w:t>
      </w:r>
      <w:r>
        <w:rPr>
          <w:b/>
        </w:rPr>
        <w:t xml:space="preserve">:  </w:t>
      </w:r>
      <w:r>
        <w:t xml:space="preserve">The Future Farmers of America is one of the largest national youth organizations.  Through the FFA students have the opportunity to participate in numerous leadership and career development contest.  </w:t>
      </w:r>
      <w:r w:rsidR="009C03B8">
        <w:rPr>
          <w:b/>
        </w:rPr>
        <w:t>FFA member</w:t>
      </w:r>
      <w:r w:rsidRPr="00F55290">
        <w:rPr>
          <w:b/>
        </w:rPr>
        <w:t>ship is encouraged for all students that are enrolled in Agriculture Science Courses</w:t>
      </w:r>
      <w:r w:rsidR="00392BE8">
        <w:rPr>
          <w:b/>
        </w:rPr>
        <w:t xml:space="preserve"> but not required</w:t>
      </w:r>
      <w:r w:rsidRPr="00F55290">
        <w:rPr>
          <w:b/>
        </w:rPr>
        <w:t>.</w:t>
      </w:r>
    </w:p>
    <w:p w:rsidR="00B47358" w:rsidRPr="00FC16E3" w:rsidRDefault="00B47358" w:rsidP="00F55290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SAE (Supervised Agriculture Experience):  </w:t>
      </w:r>
      <w:r>
        <w:t xml:space="preserve">An SAE allows students the opportunity to apply the knowledge and skills learned in a classroom setting.  According to TEKS (state standards) </w:t>
      </w:r>
      <w:r w:rsidR="009C03B8">
        <w:t>every</w:t>
      </w:r>
      <w:r>
        <w:t xml:space="preserve"> student must have an SAE project.  SAE’s will be covered during the 1</w:t>
      </w:r>
      <w:r w:rsidRPr="00B47358">
        <w:rPr>
          <w:vertAlign w:val="superscript"/>
        </w:rPr>
        <w:t>st</w:t>
      </w:r>
      <w:r>
        <w:t xml:space="preserve"> two weeks of the course so you will have a better understanding of this portion of agriculture education.</w:t>
      </w:r>
      <w:r w:rsidR="00FC16E3">
        <w:t xml:space="preserve">  You will also be responsible for keeping an up to date AET record book.  At the end of the course a </w:t>
      </w:r>
      <w:r w:rsidR="00FC16E3" w:rsidRPr="00FC16E3">
        <w:rPr>
          <w:b/>
        </w:rPr>
        <w:t>Final Exam grade will be given on your record book entries.</w:t>
      </w:r>
    </w:p>
    <w:p w:rsidR="000C3232" w:rsidRDefault="000C3232" w:rsidP="000C3232">
      <w:pPr>
        <w:spacing w:line="240" w:lineRule="auto"/>
        <w:rPr>
          <w:b/>
        </w:rPr>
      </w:pPr>
    </w:p>
    <w:p w:rsidR="000C3232" w:rsidRDefault="000C3232" w:rsidP="000C3232">
      <w:pPr>
        <w:spacing w:line="240" w:lineRule="auto"/>
        <w:rPr>
          <w:b/>
        </w:rPr>
      </w:pPr>
    </w:p>
    <w:p w:rsidR="000C3232" w:rsidRDefault="000C3232" w:rsidP="000C3232">
      <w:pPr>
        <w:spacing w:line="240" w:lineRule="auto"/>
        <w:rPr>
          <w:b/>
        </w:rPr>
      </w:pPr>
    </w:p>
    <w:p w:rsidR="000C3232" w:rsidRDefault="000C3232" w:rsidP="000C3232">
      <w:pPr>
        <w:spacing w:line="240" w:lineRule="auto"/>
        <w:rPr>
          <w:b/>
        </w:rPr>
      </w:pPr>
    </w:p>
    <w:p w:rsidR="000C3232" w:rsidRPr="000C3232" w:rsidRDefault="000C3232" w:rsidP="000C3232">
      <w:pPr>
        <w:spacing w:line="240" w:lineRule="auto"/>
        <w:rPr>
          <w:b/>
        </w:rPr>
      </w:pPr>
    </w:p>
    <w:p w:rsidR="008F7267" w:rsidRPr="000C3232" w:rsidRDefault="008F7267">
      <w:pPr>
        <w:contextualSpacing/>
        <w:rPr>
          <w:b/>
          <w:bdr w:val="single" w:sz="4" w:space="0" w:color="auto"/>
        </w:rPr>
      </w:pPr>
      <w:r w:rsidRPr="000C3232">
        <w:rPr>
          <w:b/>
          <w:bdr w:val="single" w:sz="4" w:space="0" w:color="auto"/>
        </w:rPr>
        <w:lastRenderedPageBreak/>
        <w:t>Materials Needed</w:t>
      </w:r>
      <w:r w:rsidR="00275319" w:rsidRPr="000C3232">
        <w:rPr>
          <w:b/>
          <w:bdr w:val="single" w:sz="4" w:space="0" w:color="auto"/>
        </w:rPr>
        <w:t xml:space="preserve"> For This Class</w:t>
      </w:r>
      <w:r w:rsidRPr="000C3232">
        <w:rPr>
          <w:b/>
          <w:bdr w:val="single" w:sz="4" w:space="0" w:color="auto"/>
        </w:rPr>
        <w:t>:</w:t>
      </w:r>
    </w:p>
    <w:p w:rsidR="00275319" w:rsidRDefault="009C03B8" w:rsidP="00392BE8">
      <w:pPr>
        <w:contextualSpacing/>
      </w:pPr>
      <w:r>
        <w:t xml:space="preserve">Note taking materials </w:t>
      </w:r>
      <w:r w:rsidR="00392BE8">
        <w:t xml:space="preserve">– Paper/pencils- </w:t>
      </w:r>
      <w:r w:rsidR="00392BE8" w:rsidRPr="00392BE8">
        <w:rPr>
          <w:u w:val="single"/>
        </w:rPr>
        <w:t>highly suggested</w:t>
      </w:r>
      <w:r w:rsidR="00392BE8">
        <w:t xml:space="preserve"> you have a folder to keep your notes in or a spiral. Please have a pencil for class EVERYDAY!</w:t>
      </w:r>
    </w:p>
    <w:p w:rsidR="009C03B8" w:rsidRDefault="00275319">
      <w:pPr>
        <w:contextualSpacing/>
      </w:pPr>
      <w:r>
        <w:t xml:space="preserve">Optional Items:  Crayons, colored pencils, scissors, </w:t>
      </w:r>
      <w:r w:rsidR="00392BE8">
        <w:br/>
      </w:r>
      <w:r w:rsidR="00FC16E3">
        <w:t xml:space="preserve">*A 100 </w:t>
      </w:r>
      <w:r w:rsidR="00392BE8">
        <w:t>DAILY</w:t>
      </w:r>
      <w:r w:rsidR="00FC16E3">
        <w:t xml:space="preserve"> grade will be given if you contribute one of the f</w:t>
      </w:r>
      <w:r w:rsidR="009C03B8">
        <w:t xml:space="preserve">ollowing items:  </w:t>
      </w:r>
      <w:proofErr w:type="spellStart"/>
      <w:r w:rsidR="009C03B8">
        <w:t>GermX</w:t>
      </w:r>
      <w:proofErr w:type="spellEnd"/>
      <w:r w:rsidR="009C03B8">
        <w:t>, Kleenex</w:t>
      </w:r>
    </w:p>
    <w:p w:rsidR="00E533FB" w:rsidRDefault="008F7267">
      <w:pPr>
        <w:contextualSpacing/>
      </w:pPr>
      <w:r>
        <w:t xml:space="preserve">  </w:t>
      </w:r>
    </w:p>
    <w:p w:rsidR="008F7267" w:rsidRPr="000C3232" w:rsidRDefault="008F7267">
      <w:pPr>
        <w:contextualSpacing/>
        <w:rPr>
          <w:b/>
          <w:bdr w:val="single" w:sz="4" w:space="0" w:color="auto"/>
        </w:rPr>
      </w:pPr>
      <w:r w:rsidRPr="000C3232">
        <w:rPr>
          <w:b/>
          <w:bdr w:val="single" w:sz="4" w:space="0" w:color="auto"/>
        </w:rPr>
        <w:t>Grading System:</w:t>
      </w:r>
    </w:p>
    <w:p w:rsidR="008F7267" w:rsidRDefault="008F7267">
      <w:pPr>
        <w:contextualSpacing/>
      </w:pPr>
      <w:r>
        <w:t>Grades will be determined by the following criteria:</w:t>
      </w:r>
    </w:p>
    <w:p w:rsidR="008F7267" w:rsidRDefault="008F7267">
      <w:pPr>
        <w:contextualSpacing/>
      </w:pPr>
      <w:r w:rsidRPr="009A48E0">
        <w:rPr>
          <w:i/>
        </w:rPr>
        <w:t>Daily/Participation</w:t>
      </w:r>
      <w:r w:rsidR="005F737C" w:rsidRPr="009A48E0">
        <w:rPr>
          <w:i/>
        </w:rPr>
        <w:t>/Quizzes</w:t>
      </w:r>
      <w:r>
        <w:t xml:space="preserve">:   </w:t>
      </w:r>
      <w:r w:rsidR="00B47358">
        <w:t>40</w:t>
      </w:r>
      <w:r>
        <w:t xml:space="preserve">% </w:t>
      </w:r>
      <w:r>
        <w:tab/>
      </w:r>
    </w:p>
    <w:p w:rsidR="00E533FB" w:rsidRDefault="008F7267">
      <w:pPr>
        <w:contextualSpacing/>
      </w:pPr>
      <w:r w:rsidRPr="009A48E0">
        <w:rPr>
          <w:i/>
        </w:rPr>
        <w:t>Exams</w:t>
      </w:r>
      <w:r w:rsidR="00B47358" w:rsidRPr="009A48E0">
        <w:rPr>
          <w:i/>
        </w:rPr>
        <w:t>/Labs</w:t>
      </w:r>
      <w:r w:rsidR="00FC16E3" w:rsidRPr="009A48E0">
        <w:rPr>
          <w:i/>
        </w:rPr>
        <w:t>/Record Book (AET)</w:t>
      </w:r>
      <w:r w:rsidRPr="009A48E0">
        <w:rPr>
          <w:i/>
        </w:rPr>
        <w:t>:</w:t>
      </w:r>
      <w:r>
        <w:t xml:space="preserve">  </w:t>
      </w:r>
      <w:r w:rsidR="00B47358">
        <w:t>6</w:t>
      </w:r>
      <w:r w:rsidR="005F737C">
        <w:t>0%</w:t>
      </w:r>
    </w:p>
    <w:p w:rsidR="000C3232" w:rsidRDefault="000C3232">
      <w:pPr>
        <w:contextualSpacing/>
      </w:pPr>
      <w:r w:rsidRPr="009A48E0">
        <w:rPr>
          <w:i/>
        </w:rPr>
        <w:t>Extra Credit opportunities</w:t>
      </w:r>
      <w:r>
        <w:t xml:space="preserve"> will be available throughout the nine weeks</w:t>
      </w:r>
      <w:r w:rsidR="00392BE8">
        <w:br/>
      </w:r>
      <w:r w:rsidR="00392BE8" w:rsidRPr="009A48E0">
        <w:rPr>
          <w:i/>
        </w:rPr>
        <w:t>Reassess opportunities</w:t>
      </w:r>
      <w:r w:rsidR="00392BE8">
        <w:t xml:space="preserve"> for a 70% will be allowed to any grade with the proper request form filled out and returned, excluding the final exam</w:t>
      </w:r>
      <w:r w:rsidR="009A48E0">
        <w:t>.</w:t>
      </w:r>
    </w:p>
    <w:p w:rsidR="008F7267" w:rsidRDefault="008F7267">
      <w:pPr>
        <w:contextualSpacing/>
      </w:pPr>
    </w:p>
    <w:p w:rsidR="000C3232" w:rsidRPr="000C3232" w:rsidRDefault="008F7267">
      <w:pPr>
        <w:contextualSpacing/>
        <w:rPr>
          <w:b/>
        </w:rPr>
      </w:pPr>
      <w:r w:rsidRPr="000C3232">
        <w:rPr>
          <w:b/>
          <w:bdr w:val="single" w:sz="4" w:space="0" w:color="auto"/>
        </w:rPr>
        <w:t>Make up Policy:</w:t>
      </w:r>
      <w:r w:rsidRPr="000C3232">
        <w:rPr>
          <w:b/>
        </w:rPr>
        <w:t xml:space="preserve">  </w:t>
      </w:r>
    </w:p>
    <w:p w:rsidR="008F7267" w:rsidRDefault="00392BE8">
      <w:pPr>
        <w:contextualSpacing/>
      </w:pPr>
      <w:r>
        <w:t>All make up work must be completed within the 3-week grading period or before the unit test whichever occurs first.  A zero will be entered in the grade book until the assignment has been completed.  This applies to ALL absences, including extra-curricular.</w:t>
      </w:r>
      <w:r>
        <w:br/>
      </w:r>
      <w:r w:rsidRPr="009A48E0">
        <w:rPr>
          <w:i/>
          <w:u w:val="single"/>
        </w:rPr>
        <w:t>Late Work</w:t>
      </w:r>
      <w:r>
        <w:t xml:space="preserve"> will be a 10-Point deduction per day (up to 50 points) within </w:t>
      </w:r>
      <w:r w:rsidR="00D53D4D">
        <w:t>3</w:t>
      </w:r>
      <w:r>
        <w:t xml:space="preserve"> school days of the original due date of the assignment.   A zero will be entered in the grade book until the assignment is completed.</w:t>
      </w:r>
    </w:p>
    <w:p w:rsidR="008F7267" w:rsidRDefault="008F7267">
      <w:pPr>
        <w:contextualSpacing/>
      </w:pPr>
    </w:p>
    <w:p w:rsidR="000C3232" w:rsidRDefault="008F7267">
      <w:pPr>
        <w:contextualSpacing/>
      </w:pPr>
      <w:r w:rsidRPr="000C3232">
        <w:rPr>
          <w:b/>
          <w:bdr w:val="single" w:sz="4" w:space="0" w:color="auto"/>
        </w:rPr>
        <w:t>SAE Record Books:</w:t>
      </w:r>
      <w:r>
        <w:t xml:space="preserve">  </w:t>
      </w:r>
    </w:p>
    <w:p w:rsidR="008F7267" w:rsidRDefault="008F7267">
      <w:pPr>
        <w:contextualSpacing/>
      </w:pPr>
      <w:r>
        <w:t>The student will keep a</w:t>
      </w:r>
      <w:r w:rsidR="005F737C">
        <w:t>n electronic</w:t>
      </w:r>
      <w:r>
        <w:t xml:space="preserve"> </w:t>
      </w:r>
      <w:r w:rsidR="009C03B8">
        <w:t>journal or</w:t>
      </w:r>
      <w:r w:rsidR="000C3232">
        <w:t xml:space="preserve"> log </w:t>
      </w:r>
      <w:r>
        <w:t xml:space="preserve">of their classroom hours and what they have participated in over the </w:t>
      </w:r>
      <w:r w:rsidR="00E533FB">
        <w:t>nine weeks</w:t>
      </w:r>
      <w:r>
        <w:t xml:space="preserve">.  Each </w:t>
      </w:r>
      <w:r w:rsidR="005F737C">
        <w:t>three</w:t>
      </w:r>
      <w:r>
        <w:t xml:space="preserve"> weeks they will receive a grade on completeness, neatness, and on how much they elaborated.  These record books are part of the grading rubric and more information will be given in greater detail during class.</w:t>
      </w:r>
      <w:r>
        <w:rPr>
          <w:b/>
        </w:rPr>
        <w:t xml:space="preserve">  </w:t>
      </w:r>
      <w:r w:rsidRPr="003B69DC">
        <w:rPr>
          <w:u w:val="single"/>
        </w:rPr>
        <w:t>**Bonus Point will be given for work done outside of classroom hours.  Example:  LDE/CDE contest, SAE Project,</w:t>
      </w:r>
      <w:r w:rsidR="00F742BA">
        <w:rPr>
          <w:u w:val="single"/>
        </w:rPr>
        <w:t xml:space="preserve"> committee work,</w:t>
      </w:r>
      <w:r w:rsidRPr="003B69DC">
        <w:rPr>
          <w:u w:val="single"/>
        </w:rPr>
        <w:t xml:space="preserve"> etc**</w:t>
      </w:r>
    </w:p>
    <w:p w:rsidR="008F7267" w:rsidRPr="003B69DC" w:rsidRDefault="008F7267">
      <w:pPr>
        <w:contextualSpacing/>
      </w:pPr>
    </w:p>
    <w:p w:rsidR="000C3232" w:rsidRDefault="008F7267">
      <w:pPr>
        <w:contextualSpacing/>
      </w:pPr>
      <w:r w:rsidRPr="000C3232">
        <w:rPr>
          <w:b/>
          <w:bdr w:val="single" w:sz="4" w:space="0" w:color="auto"/>
        </w:rPr>
        <w:t>FFA Membership:</w:t>
      </w:r>
      <w:r>
        <w:t xml:space="preserve">  </w:t>
      </w:r>
    </w:p>
    <w:p w:rsidR="005F737C" w:rsidRPr="009C2A99" w:rsidRDefault="008F7267">
      <w:pPr>
        <w:contextualSpacing/>
        <w:rPr>
          <w:sz w:val="20"/>
          <w:szCs w:val="20"/>
        </w:rPr>
      </w:pPr>
      <w:r w:rsidRPr="009C2A99">
        <w:rPr>
          <w:sz w:val="20"/>
          <w:szCs w:val="20"/>
        </w:rPr>
        <w:t xml:space="preserve">FFA membership is </w:t>
      </w:r>
      <w:r w:rsidRPr="009C2A99">
        <w:rPr>
          <w:b/>
          <w:sz w:val="20"/>
          <w:szCs w:val="20"/>
          <w:u w:val="single"/>
        </w:rPr>
        <w:t>highly recommended</w:t>
      </w:r>
      <w:r w:rsidRPr="009C2A99">
        <w:rPr>
          <w:sz w:val="20"/>
          <w:szCs w:val="20"/>
        </w:rPr>
        <w:t xml:space="preserve"> while enrolled in an Agricultural Science course.</w:t>
      </w:r>
      <w:r w:rsidR="005F737C" w:rsidRPr="009C2A99">
        <w:rPr>
          <w:sz w:val="20"/>
          <w:szCs w:val="20"/>
        </w:rPr>
        <w:t xml:space="preserve">  </w:t>
      </w:r>
      <w:r w:rsidR="005F737C" w:rsidRPr="009C2A99">
        <w:rPr>
          <w:b/>
          <w:sz w:val="20"/>
          <w:szCs w:val="20"/>
          <w:u w:val="single"/>
        </w:rPr>
        <w:t>FFA is CO-curricular NOT extracurricular!</w:t>
      </w:r>
      <w:r w:rsidRPr="009C2A99">
        <w:rPr>
          <w:b/>
          <w:sz w:val="20"/>
          <w:szCs w:val="20"/>
          <w:u w:val="single"/>
        </w:rPr>
        <w:t xml:space="preserve">  </w:t>
      </w:r>
      <w:r w:rsidRPr="009C2A99">
        <w:rPr>
          <w:sz w:val="20"/>
          <w:szCs w:val="20"/>
        </w:rPr>
        <w:t xml:space="preserve">The student will have the opportunity to get involved with the community, gain leadership experience, and have to opportunity to conduct a supervised agricultural experience.  We will be exploring career opportunities in </w:t>
      </w:r>
      <w:r w:rsidR="00FC16E3" w:rsidRPr="009C2A99">
        <w:rPr>
          <w:sz w:val="20"/>
          <w:szCs w:val="20"/>
        </w:rPr>
        <w:t>Agriculture</w:t>
      </w:r>
      <w:r w:rsidR="00750940" w:rsidRPr="009C2A99">
        <w:rPr>
          <w:sz w:val="20"/>
          <w:szCs w:val="20"/>
        </w:rPr>
        <w:t>,</w:t>
      </w:r>
      <w:r w:rsidRPr="009C2A99">
        <w:rPr>
          <w:sz w:val="20"/>
          <w:szCs w:val="20"/>
        </w:rPr>
        <w:t xml:space="preserve"> and through FFA the members are also exposed to other career opportunities and can find out their strengths and weaknesses.</w:t>
      </w:r>
      <w:r w:rsidR="00750940" w:rsidRPr="009C2A99">
        <w:rPr>
          <w:sz w:val="20"/>
          <w:szCs w:val="20"/>
        </w:rPr>
        <w:t xml:space="preserve">   </w:t>
      </w:r>
      <w:r w:rsidRPr="009C2A99">
        <w:rPr>
          <w:sz w:val="20"/>
          <w:szCs w:val="20"/>
        </w:rPr>
        <w:t xml:space="preserve">This is also a great organization to start a network of people for when you get ready to continue your education, job references, or even possibly they can help you find a job in your field. </w:t>
      </w:r>
      <w:r w:rsidR="005F737C" w:rsidRPr="009C2A99">
        <w:rPr>
          <w:b/>
          <w:sz w:val="20"/>
          <w:szCs w:val="20"/>
        </w:rPr>
        <w:t>Membership is $20</w:t>
      </w:r>
      <w:r w:rsidR="005F737C" w:rsidRPr="009C2A99">
        <w:rPr>
          <w:sz w:val="20"/>
          <w:szCs w:val="20"/>
        </w:rPr>
        <w:t xml:space="preserve">…please </w:t>
      </w:r>
      <w:r w:rsidR="00E533FB" w:rsidRPr="009C2A99">
        <w:rPr>
          <w:sz w:val="20"/>
          <w:szCs w:val="20"/>
        </w:rPr>
        <w:t xml:space="preserve">send cash or </w:t>
      </w:r>
      <w:r w:rsidR="005F737C" w:rsidRPr="009C2A99">
        <w:rPr>
          <w:sz w:val="20"/>
          <w:szCs w:val="20"/>
        </w:rPr>
        <w:t>make check</w:t>
      </w:r>
      <w:r w:rsidR="00E533FB" w:rsidRPr="009C2A99">
        <w:rPr>
          <w:sz w:val="20"/>
          <w:szCs w:val="20"/>
        </w:rPr>
        <w:t>s</w:t>
      </w:r>
      <w:r w:rsidR="005F737C" w:rsidRPr="009C2A99">
        <w:rPr>
          <w:sz w:val="20"/>
          <w:szCs w:val="20"/>
        </w:rPr>
        <w:t xml:space="preserve"> payable to </w:t>
      </w:r>
      <w:r w:rsidR="00FC16E3" w:rsidRPr="009C2A99">
        <w:rPr>
          <w:sz w:val="20"/>
          <w:szCs w:val="20"/>
        </w:rPr>
        <w:t xml:space="preserve">LHS activity fund and put Driver’s </w:t>
      </w:r>
      <w:proofErr w:type="spellStart"/>
      <w:r w:rsidR="00FC16E3" w:rsidRPr="009C2A99">
        <w:rPr>
          <w:sz w:val="20"/>
          <w:szCs w:val="20"/>
        </w:rPr>
        <w:t>Lic</w:t>
      </w:r>
      <w:proofErr w:type="spellEnd"/>
      <w:r w:rsidR="00FC16E3" w:rsidRPr="009C2A99">
        <w:rPr>
          <w:sz w:val="20"/>
          <w:szCs w:val="20"/>
        </w:rPr>
        <w:t xml:space="preserve"> and Phone Number on the check</w:t>
      </w:r>
      <w:r w:rsidR="005F737C" w:rsidRPr="009C2A99">
        <w:rPr>
          <w:sz w:val="20"/>
          <w:szCs w:val="20"/>
        </w:rPr>
        <w:t xml:space="preserve">.  A receipt will be given at the time of payment!  </w:t>
      </w:r>
      <w:r w:rsidR="005F737C" w:rsidRPr="009C2A99">
        <w:rPr>
          <w:sz w:val="20"/>
          <w:szCs w:val="20"/>
        </w:rPr>
        <w:sym w:font="Wingdings" w:char="F04A"/>
      </w:r>
      <w:r w:rsidR="005F737C" w:rsidRPr="009C2A99">
        <w:rPr>
          <w:sz w:val="20"/>
          <w:szCs w:val="20"/>
        </w:rPr>
        <w:t xml:space="preserve"> </w:t>
      </w:r>
      <w:r w:rsidR="00FC16E3" w:rsidRPr="009C2A99">
        <w:rPr>
          <w:sz w:val="20"/>
          <w:szCs w:val="20"/>
        </w:rPr>
        <w:t xml:space="preserve">You can also sell </w:t>
      </w:r>
      <w:r w:rsidR="009A48E0">
        <w:rPr>
          <w:sz w:val="20"/>
          <w:szCs w:val="20"/>
        </w:rPr>
        <w:t>fundraiser items</w:t>
      </w:r>
      <w:r w:rsidR="00FC16E3" w:rsidRPr="009C2A99">
        <w:rPr>
          <w:sz w:val="20"/>
          <w:szCs w:val="20"/>
        </w:rPr>
        <w:t xml:space="preserve"> to pay for your membership</w:t>
      </w:r>
      <w:r w:rsidR="009A48E0">
        <w:rPr>
          <w:sz w:val="20"/>
          <w:szCs w:val="20"/>
        </w:rPr>
        <w:t xml:space="preserve"> and earn prizes</w:t>
      </w:r>
      <w:r w:rsidR="00FC16E3" w:rsidRPr="009C2A99">
        <w:rPr>
          <w:sz w:val="20"/>
          <w:szCs w:val="20"/>
        </w:rPr>
        <w:t>!  Inquire if you are interested in doing that!</w:t>
      </w:r>
    </w:p>
    <w:p w:rsidR="00545464" w:rsidRDefault="00545464">
      <w:pPr>
        <w:contextualSpacing/>
      </w:pPr>
    </w:p>
    <w:p w:rsidR="00545464" w:rsidRDefault="00545464" w:rsidP="00545464">
      <w:pPr>
        <w:rPr>
          <w:u w:val="single"/>
        </w:rPr>
      </w:pPr>
      <w:r>
        <w:rPr>
          <w:u w:val="single"/>
        </w:rPr>
        <w:t>Parent Signature: ________________________</w:t>
      </w:r>
      <w:proofErr w:type="gramStart"/>
      <w:r>
        <w:rPr>
          <w:u w:val="single"/>
        </w:rPr>
        <w:t>_  Date</w:t>
      </w:r>
      <w:proofErr w:type="gramEnd"/>
      <w:r>
        <w:rPr>
          <w:u w:val="single"/>
        </w:rPr>
        <w:t>:______________________________________</w:t>
      </w:r>
    </w:p>
    <w:p w:rsidR="008F7267" w:rsidRPr="00F228AF" w:rsidRDefault="00545464">
      <w:r>
        <w:rPr>
          <w:u w:val="single"/>
        </w:rPr>
        <w:t xml:space="preserve">Student </w:t>
      </w:r>
      <w:r w:rsidR="00D53D4D">
        <w:rPr>
          <w:u w:val="single"/>
        </w:rPr>
        <w:t>Signature: _</w:t>
      </w:r>
      <w:r>
        <w:rPr>
          <w:u w:val="single"/>
        </w:rPr>
        <w:t>________________________</w:t>
      </w:r>
      <w:proofErr w:type="gramStart"/>
      <w:r>
        <w:rPr>
          <w:u w:val="single"/>
        </w:rPr>
        <w:t>Date:_</w:t>
      </w:r>
      <w:proofErr w:type="gramEnd"/>
      <w:r>
        <w:rPr>
          <w:u w:val="single"/>
        </w:rPr>
        <w:t>_______</w:t>
      </w:r>
      <w:r w:rsidR="009C2A99">
        <w:rPr>
          <w:u w:val="single"/>
        </w:rPr>
        <w:t>_______________________________</w:t>
      </w:r>
    </w:p>
    <w:sectPr w:rsidR="008F7267" w:rsidRPr="00F228AF" w:rsidSect="00E533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8AF"/>
    <w:multiLevelType w:val="hybridMultilevel"/>
    <w:tmpl w:val="0F52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763C"/>
    <w:multiLevelType w:val="hybridMultilevel"/>
    <w:tmpl w:val="1E4A3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B0D"/>
    <w:multiLevelType w:val="hybridMultilevel"/>
    <w:tmpl w:val="4D0C3C90"/>
    <w:lvl w:ilvl="0" w:tplc="C096D70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3B"/>
    <w:rsid w:val="00035469"/>
    <w:rsid w:val="00071FF5"/>
    <w:rsid w:val="000C3232"/>
    <w:rsid w:val="00187FB6"/>
    <w:rsid w:val="00243E20"/>
    <w:rsid w:val="00251F7A"/>
    <w:rsid w:val="00275319"/>
    <w:rsid w:val="00355FDA"/>
    <w:rsid w:val="00392BE8"/>
    <w:rsid w:val="003B69DC"/>
    <w:rsid w:val="004F6333"/>
    <w:rsid w:val="00545464"/>
    <w:rsid w:val="005D4C40"/>
    <w:rsid w:val="005F737C"/>
    <w:rsid w:val="00702B76"/>
    <w:rsid w:val="007163E2"/>
    <w:rsid w:val="00750940"/>
    <w:rsid w:val="007835DC"/>
    <w:rsid w:val="008121EC"/>
    <w:rsid w:val="00845857"/>
    <w:rsid w:val="008F7267"/>
    <w:rsid w:val="0095751F"/>
    <w:rsid w:val="009A48E0"/>
    <w:rsid w:val="009C03B8"/>
    <w:rsid w:val="009C2A99"/>
    <w:rsid w:val="009D194D"/>
    <w:rsid w:val="00A5495E"/>
    <w:rsid w:val="00AD743B"/>
    <w:rsid w:val="00B47358"/>
    <w:rsid w:val="00B6536E"/>
    <w:rsid w:val="00B90051"/>
    <w:rsid w:val="00C15FDD"/>
    <w:rsid w:val="00D53D4D"/>
    <w:rsid w:val="00DA128A"/>
    <w:rsid w:val="00E45B3E"/>
    <w:rsid w:val="00E533FB"/>
    <w:rsid w:val="00E638CE"/>
    <w:rsid w:val="00EF4BED"/>
    <w:rsid w:val="00F228AF"/>
    <w:rsid w:val="00F360A1"/>
    <w:rsid w:val="00F55290"/>
    <w:rsid w:val="00F742BA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1ED40"/>
  <w15:docId w15:val="{9EB0B9C6-F51B-49DC-9D57-2C60A7B1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AD74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D743B"/>
    <w:rPr>
      <w:rFonts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AD74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3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_aggie0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Production Course Syllabus</vt:lpstr>
    </vt:vector>
  </TitlesOfParts>
  <Company>Student Health Services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Production Course Syllabus</dc:title>
  <dc:creator>bengelmohr</dc:creator>
  <cp:lastModifiedBy>Marshall, Kellye</cp:lastModifiedBy>
  <cp:revision>3</cp:revision>
  <cp:lastPrinted>2017-08-09T15:51:00Z</cp:lastPrinted>
  <dcterms:created xsi:type="dcterms:W3CDTF">2017-08-09T15:50:00Z</dcterms:created>
  <dcterms:modified xsi:type="dcterms:W3CDTF">2017-08-09T15:51:00Z</dcterms:modified>
</cp:coreProperties>
</file>